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470FE2" w14:textId="77777777" w:rsidR="00200446" w:rsidRDefault="00200446" w:rsidP="00200446">
      <w:pPr>
        <w:spacing w:after="0" w:line="240" w:lineRule="auto"/>
        <w:rPr>
          <w:rFonts w:ascii="Poppins" w:hAnsi="Poppins" w:cs="Poppins"/>
          <w:sz w:val="24"/>
          <w:szCs w:val="24"/>
        </w:rPr>
      </w:pPr>
      <w:r>
        <w:rPr>
          <w:rFonts w:ascii="Poppins" w:hAnsi="Poppins" w:cs="Poppins"/>
          <w:noProof/>
        </w:rPr>
        <w:drawing>
          <wp:anchor distT="0" distB="0" distL="114300" distR="114300" simplePos="0" relativeHeight="251659264" behindDoc="0" locked="0" layoutInCell="1" allowOverlap="1" wp14:anchorId="38000333" wp14:editId="26B03C4F">
            <wp:simplePos x="0" y="0"/>
            <wp:positionH relativeFrom="margin">
              <wp:posOffset>-1077595</wp:posOffset>
            </wp:positionH>
            <wp:positionV relativeFrom="margin">
              <wp:posOffset>-1099185</wp:posOffset>
            </wp:positionV>
            <wp:extent cx="8884285" cy="3036570"/>
            <wp:effectExtent l="0" t="0" r="0" b="0"/>
            <wp:wrapSquare wrapText="bothSides"/>
            <wp:docPr id="1919105578" name="Picture 4" descr="A close up of a flow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105578" name="Picture 4" descr="A close up of a flower&#10;&#10;AI-generated content may be incorrect."/>
                    <pic:cNvPicPr/>
                  </pic:nvPicPr>
                  <pic:blipFill rotWithShape="1">
                    <a:blip r:embed="rId8"/>
                    <a:srcRect t="10487" b="27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4285" cy="3036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F1F72F" w14:textId="20427A25" w:rsidR="00200446" w:rsidRDefault="006A4AAE" w:rsidP="00200446">
      <w:pPr>
        <w:spacing w:after="0" w:line="240" w:lineRule="auto"/>
        <w:rPr>
          <w:rFonts w:ascii="Segoe UI Emoji" w:hAnsi="Segoe UI Emoji" w:cs="Segoe UI Emoji"/>
          <w:b/>
          <w:bCs/>
          <w:sz w:val="36"/>
          <w:szCs w:val="36"/>
        </w:rPr>
      </w:pPr>
      <w:r w:rsidRPr="006A4AAE">
        <w:rPr>
          <w:rFonts w:ascii="Poppins" w:hAnsi="Poppins" w:cs="Poppins"/>
          <w:sz w:val="24"/>
          <w:szCs w:val="24"/>
        </w:rPr>
        <w:t xml:space="preserve">Clear communication keeps everyone </w:t>
      </w:r>
      <w:r w:rsidR="007062B6">
        <w:rPr>
          <w:rFonts w:ascii="Poppins" w:hAnsi="Poppins" w:cs="Poppins"/>
          <w:sz w:val="24"/>
          <w:szCs w:val="24"/>
        </w:rPr>
        <w:t>prepared</w:t>
      </w:r>
      <w:r w:rsidRPr="006A4AAE">
        <w:rPr>
          <w:rFonts w:ascii="Poppins" w:hAnsi="Poppins" w:cs="Poppins"/>
          <w:sz w:val="24"/>
          <w:szCs w:val="24"/>
        </w:rPr>
        <w:t xml:space="preserve">—and when clocks shift, that’s more important than ever. This </w:t>
      </w:r>
      <w:r w:rsidRPr="006A4AAE">
        <w:rPr>
          <w:rFonts w:ascii="Poppins" w:hAnsi="Poppins" w:cs="Poppins"/>
          <w:i/>
          <w:iCs/>
          <w:sz w:val="24"/>
          <w:szCs w:val="24"/>
        </w:rPr>
        <w:t>Attendee Copy</w:t>
      </w:r>
      <w:r w:rsidRPr="006A4AAE">
        <w:rPr>
          <w:rFonts w:ascii="Poppins" w:hAnsi="Poppins" w:cs="Poppins"/>
          <w:sz w:val="24"/>
          <w:szCs w:val="24"/>
        </w:rPr>
        <w:t xml:space="preserve"> provides ready-to-send language you can drop into your pre-event emails, registration confirmations, or mobile app alerts. It’s designed to help guests arrive on time, well-rested, and ready to engage—no missed sessions and no sleepy starts.</w:t>
      </w:r>
      <w:r w:rsidR="00200446">
        <w:rPr>
          <w:rFonts w:ascii="Segoe UI Emoji" w:hAnsi="Segoe UI Emoji" w:cs="Segoe UI Emoji"/>
          <w:b/>
          <w:bCs/>
          <w:sz w:val="36"/>
          <w:szCs w:val="36"/>
        </w:rPr>
        <w:t xml:space="preserve">                          </w:t>
      </w:r>
    </w:p>
    <w:p w14:paraId="5AC4B806" w14:textId="30F765A0" w:rsidR="002053DA" w:rsidRDefault="006A4AAE" w:rsidP="006A4AAE">
      <w:pPr>
        <w:spacing w:after="0" w:line="240" w:lineRule="auto"/>
        <w:rPr>
          <w:rFonts w:ascii="Poppins" w:hAnsi="Poppins" w:cs="Poppins"/>
        </w:rPr>
      </w:pPr>
      <w:r>
        <w:rPr>
          <w:rFonts w:ascii="Segoe UI Emoji" w:hAnsi="Segoe UI Emoji" w:cs="Segoe UI Emoji"/>
          <w:b/>
          <w:bCs/>
          <w:sz w:val="36"/>
          <w:szCs w:val="36"/>
        </w:rPr>
        <w:t xml:space="preserve">                         </w:t>
      </w:r>
      <w:r w:rsidRPr="006A4AAE">
        <w:rPr>
          <w:rFonts w:ascii="Segoe UI Emoji" w:hAnsi="Segoe UI Emoji" w:cs="Segoe UI Emoji"/>
          <w:b/>
          <w:bCs/>
          <w:sz w:val="36"/>
          <w:szCs w:val="36"/>
        </w:rPr>
        <w:t>👥</w:t>
      </w:r>
      <w:r w:rsidRPr="006A4AAE">
        <w:rPr>
          <w:rFonts w:ascii="Poppins" w:hAnsi="Poppins" w:cs="Poppins"/>
          <w:b/>
          <w:bCs/>
          <w:sz w:val="36"/>
          <w:szCs w:val="36"/>
        </w:rPr>
        <w:t xml:space="preserve"> Attendee Copy (Sample Messaging)</w:t>
      </w:r>
      <w:r w:rsidRPr="006A4AAE">
        <w:rPr>
          <w:rFonts w:ascii="Poppins" w:hAnsi="Poppins" w:cs="Poppins"/>
        </w:rPr>
        <w:br/>
      </w:r>
      <w:r w:rsidRPr="006A4AAE">
        <w:rPr>
          <w:rFonts w:ascii="Poppins" w:hAnsi="Poppins" w:cs="Poppins"/>
        </w:rPr>
        <w:br/>
      </w:r>
      <w:r w:rsidRPr="006A4AAE">
        <w:rPr>
          <w:rFonts w:ascii="Poppins" w:hAnsi="Poppins" w:cs="Poppins"/>
          <w:b/>
          <w:bCs/>
          <w:sz w:val="24"/>
          <w:szCs w:val="24"/>
        </w:rPr>
        <w:t>Subject:</w:t>
      </w:r>
      <w:r w:rsidRPr="006A4AAE">
        <w:rPr>
          <w:rFonts w:ascii="Poppins" w:hAnsi="Poppins" w:cs="Poppins"/>
          <w:sz w:val="24"/>
          <w:szCs w:val="24"/>
        </w:rPr>
        <w:t xml:space="preserve"> Time Change This Weekend </w:t>
      </w:r>
      <w:r w:rsidRPr="006A4AAE">
        <w:rPr>
          <w:rFonts w:ascii="Segoe UI Emoji" w:hAnsi="Segoe UI Emoji" w:cs="Segoe UI Emoji"/>
          <w:sz w:val="24"/>
          <w:szCs w:val="24"/>
        </w:rPr>
        <w:t>⏰</w:t>
      </w:r>
      <w:r w:rsidRPr="006A4AAE">
        <w:rPr>
          <w:rFonts w:ascii="Poppins" w:hAnsi="Poppins" w:cs="Poppins"/>
          <w:sz w:val="24"/>
          <w:szCs w:val="24"/>
        </w:rPr>
        <w:t xml:space="preserve"> — Don’t Miss the Opening Session!</w:t>
      </w:r>
      <w:r w:rsidRPr="006A4AAE">
        <w:rPr>
          <w:rFonts w:ascii="Poppins" w:hAnsi="Poppins" w:cs="Poppins"/>
          <w:sz w:val="24"/>
          <w:szCs w:val="24"/>
        </w:rPr>
        <w:br/>
      </w:r>
      <w:r w:rsidRPr="006A4AAE">
        <w:rPr>
          <w:rFonts w:ascii="Poppins" w:hAnsi="Poppins" w:cs="Poppins"/>
          <w:sz w:val="24"/>
          <w:szCs w:val="24"/>
        </w:rPr>
        <w:br/>
        <w:t>Friendly reminder: Daylight Saving Time ends this weekend! Please set your clocks back one hour before Sunday.</w:t>
      </w:r>
      <w:r w:rsidRPr="006A4AAE">
        <w:rPr>
          <w:rFonts w:ascii="Poppins" w:hAnsi="Poppins" w:cs="Poppins"/>
          <w:sz w:val="24"/>
          <w:szCs w:val="24"/>
        </w:rPr>
        <w:br/>
      </w:r>
      <w:r w:rsidRPr="006A4AAE">
        <w:rPr>
          <w:rFonts w:ascii="Poppins" w:hAnsi="Poppins" w:cs="Poppins"/>
          <w:sz w:val="24"/>
          <w:szCs w:val="24"/>
        </w:rPr>
        <w:br/>
        <w:t xml:space="preserve">Our sessions begin promptly at [Event Start Time] on [Date]. We’ll have coffee and breakfast ready </w:t>
      </w:r>
      <w:r w:rsidR="007062B6">
        <w:rPr>
          <w:rFonts w:ascii="Poppins" w:hAnsi="Poppins" w:cs="Poppins"/>
          <w:sz w:val="24"/>
          <w:szCs w:val="24"/>
        </w:rPr>
        <w:t xml:space="preserve">[if applicable] </w:t>
      </w:r>
      <w:r w:rsidRPr="006A4AAE">
        <w:rPr>
          <w:rFonts w:ascii="Poppins" w:hAnsi="Poppins" w:cs="Poppins"/>
          <w:sz w:val="24"/>
          <w:szCs w:val="24"/>
        </w:rPr>
        <w:t>for the early risers — and plenty of energy to kick off an amazing day together.</w:t>
      </w:r>
      <w:r w:rsidRPr="006A4AAE">
        <w:rPr>
          <w:rFonts w:ascii="Poppins" w:hAnsi="Poppins" w:cs="Poppins"/>
          <w:sz w:val="24"/>
          <w:szCs w:val="24"/>
        </w:rPr>
        <w:br/>
      </w:r>
      <w:r w:rsidRPr="006A4AAE">
        <w:rPr>
          <w:rFonts w:ascii="Poppins" w:hAnsi="Poppins" w:cs="Poppins"/>
          <w:sz w:val="24"/>
          <w:szCs w:val="24"/>
        </w:rPr>
        <w:br/>
        <w:t xml:space="preserve">Safe travels and see you bright and </w:t>
      </w:r>
      <w:r>
        <w:rPr>
          <w:rFonts w:ascii="Poppins" w:hAnsi="Poppins" w:cs="Poppins"/>
          <w:sz w:val="24"/>
          <w:szCs w:val="24"/>
        </w:rPr>
        <w:t>on time</w:t>
      </w:r>
      <w:r w:rsidRPr="006A4AAE">
        <w:rPr>
          <w:rFonts w:ascii="Poppins" w:hAnsi="Poppins" w:cs="Poppins"/>
          <w:sz w:val="24"/>
          <w:szCs w:val="24"/>
        </w:rPr>
        <w:t>!</w:t>
      </w:r>
      <w:r w:rsidRPr="006A4AAE">
        <w:rPr>
          <w:rFonts w:ascii="Poppins" w:hAnsi="Poppins" w:cs="Poppins"/>
          <w:sz w:val="24"/>
          <w:szCs w:val="24"/>
        </w:rPr>
        <w:br/>
        <w:t>— The [Event Name] Team</w:t>
      </w:r>
      <w:r w:rsidRPr="006A4AAE">
        <w:rPr>
          <w:rFonts w:ascii="Poppins" w:hAnsi="Poppins" w:cs="Poppins"/>
          <w:sz w:val="24"/>
          <w:szCs w:val="24"/>
        </w:rPr>
        <w:br/>
      </w:r>
      <w:r w:rsidRPr="006A4AAE">
        <w:rPr>
          <w:rFonts w:ascii="Poppins" w:hAnsi="Poppins" w:cs="Poppins"/>
          <w:sz w:val="24"/>
          <w:szCs w:val="24"/>
        </w:rPr>
        <w:br/>
      </w:r>
      <w:r w:rsidRPr="007062B6">
        <w:rPr>
          <w:rFonts w:ascii="Poppins" w:hAnsi="Poppins" w:cs="Poppins"/>
          <w:i/>
          <w:iCs/>
          <w:sz w:val="18"/>
          <w:szCs w:val="18"/>
        </w:rPr>
        <w:t>Tip: Enable automatic time-zone updates on your phone to avoid confusion between travel and home zones.</w:t>
      </w:r>
      <w:r w:rsidR="00200446" w:rsidRPr="00200446">
        <w:rPr>
          <w:rFonts w:ascii="Poppins" w:hAnsi="Poppins" w:cs="Poppins"/>
          <w:sz w:val="24"/>
          <w:szCs w:val="24"/>
        </w:rPr>
        <w:br/>
      </w:r>
    </w:p>
    <w:p w14:paraId="6A96D990" w14:textId="15A5D3A1" w:rsidR="007062B6" w:rsidRPr="00200446" w:rsidRDefault="007062B6" w:rsidP="006A4AAE">
      <w:pPr>
        <w:spacing w:after="0" w:line="240" w:lineRule="auto"/>
        <w:rPr>
          <w:rFonts w:ascii="Poppins" w:hAnsi="Poppins" w:cs="Poppins"/>
        </w:rPr>
      </w:pPr>
      <w:r w:rsidRPr="007062B6">
        <w:rPr>
          <w:rFonts w:ascii="Poppins" w:hAnsi="Poppins" w:cs="Poppins"/>
        </w:rPr>
        <w:t>A clear, friendly reminder goes a long way. Use this copy to keep guests informed, reduce day-of confusion, and show the attention to detail that sets your events apart. Communication is one of the simplest ways to elevate the guest experience—and one your attendees will always appreciate.</w:t>
      </w:r>
    </w:p>
    <w:sectPr w:rsidR="007062B6" w:rsidRPr="00200446" w:rsidSect="00200446"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D7FFD0" w14:textId="77777777" w:rsidR="00DA0FEA" w:rsidRDefault="00DA0FEA" w:rsidP="00200446">
      <w:pPr>
        <w:spacing w:after="0" w:line="240" w:lineRule="auto"/>
      </w:pPr>
      <w:r>
        <w:separator/>
      </w:r>
    </w:p>
  </w:endnote>
  <w:endnote w:type="continuationSeparator" w:id="0">
    <w:p w14:paraId="4ADE1531" w14:textId="77777777" w:rsidR="00DA0FEA" w:rsidRDefault="00DA0FEA" w:rsidP="002004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86537573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3050C24F" w14:textId="34851483" w:rsidR="00200446" w:rsidRDefault="00200446" w:rsidP="00200446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253B120A" w14:textId="77777777" w:rsidR="00200446" w:rsidRPr="001A008A" w:rsidRDefault="00200446" w:rsidP="00200446">
    <w:pPr>
      <w:pStyle w:val="Footer"/>
      <w:rPr>
        <w:rFonts w:ascii="Poppins" w:hAnsi="Poppins" w:cs="Poppins"/>
        <w:sz w:val="18"/>
        <w:szCs w:val="18"/>
      </w:rPr>
    </w:pPr>
    <w:r w:rsidRPr="001A008A">
      <w:rPr>
        <w:rFonts w:ascii="Poppins" w:hAnsi="Poppins" w:cs="Poppins"/>
        <w:b/>
        <w:bCs/>
        <w:sz w:val="18"/>
        <w:szCs w:val="18"/>
      </w:rPr>
      <w:t>© 2025 Magnolia Creations, LLC. All rights reserved.</w:t>
    </w:r>
    <w:r w:rsidRPr="001A008A">
      <w:rPr>
        <w:rFonts w:ascii="Poppins" w:hAnsi="Poppins" w:cs="Poppins"/>
        <w:sz w:val="18"/>
        <w:szCs w:val="18"/>
      </w:rPr>
      <w:br/>
      <w:t>This document is confidential and proprietary. It may not be copied, distributed, or used for any purpose other than evaluating the capabilities of Magnolia Creations, LLC, without prior written consent.</w:t>
    </w:r>
  </w:p>
  <w:p w14:paraId="5F4E16CA" w14:textId="3CA22C2A" w:rsidR="00200446" w:rsidRDefault="00200446">
    <w:pPr>
      <w:pStyle w:val="Footer"/>
    </w:pPr>
  </w:p>
  <w:p w14:paraId="5D3F5921" w14:textId="77777777" w:rsidR="00200446" w:rsidRDefault="0020044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4710D0" w14:textId="77777777" w:rsidR="00DA0FEA" w:rsidRDefault="00DA0FEA" w:rsidP="00200446">
      <w:pPr>
        <w:spacing w:after="0" w:line="240" w:lineRule="auto"/>
      </w:pPr>
      <w:r>
        <w:separator/>
      </w:r>
    </w:p>
  </w:footnote>
  <w:footnote w:type="continuationSeparator" w:id="0">
    <w:p w14:paraId="50A1CB88" w14:textId="77777777" w:rsidR="00DA0FEA" w:rsidRDefault="00DA0FEA" w:rsidP="002004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3902529C"/>
    <w:multiLevelType w:val="multilevel"/>
    <w:tmpl w:val="095E9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303778095">
    <w:abstractNumId w:val="8"/>
  </w:num>
  <w:num w:numId="2" w16cid:durableId="104159618">
    <w:abstractNumId w:val="6"/>
  </w:num>
  <w:num w:numId="3" w16cid:durableId="1366907383">
    <w:abstractNumId w:val="5"/>
  </w:num>
  <w:num w:numId="4" w16cid:durableId="1324120742">
    <w:abstractNumId w:val="4"/>
  </w:num>
  <w:num w:numId="5" w16cid:durableId="1788700949">
    <w:abstractNumId w:val="7"/>
  </w:num>
  <w:num w:numId="6" w16cid:durableId="1393238570">
    <w:abstractNumId w:val="3"/>
  </w:num>
  <w:num w:numId="7" w16cid:durableId="1699550423">
    <w:abstractNumId w:val="2"/>
  </w:num>
  <w:num w:numId="8" w16cid:durableId="318584261">
    <w:abstractNumId w:val="1"/>
  </w:num>
  <w:num w:numId="9" w16cid:durableId="1653484778">
    <w:abstractNumId w:val="0"/>
  </w:num>
  <w:num w:numId="10" w16cid:durableId="161166306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154D5"/>
    <w:rsid w:val="00034616"/>
    <w:rsid w:val="0005593A"/>
    <w:rsid w:val="0006063C"/>
    <w:rsid w:val="0015074B"/>
    <w:rsid w:val="00200446"/>
    <w:rsid w:val="002053DA"/>
    <w:rsid w:val="002519AD"/>
    <w:rsid w:val="0029639D"/>
    <w:rsid w:val="00326F90"/>
    <w:rsid w:val="00370C77"/>
    <w:rsid w:val="00411539"/>
    <w:rsid w:val="006A4AAE"/>
    <w:rsid w:val="007062B6"/>
    <w:rsid w:val="00AA1D8D"/>
    <w:rsid w:val="00B47730"/>
    <w:rsid w:val="00CB0664"/>
    <w:rsid w:val="00DA0FEA"/>
    <w:rsid w:val="00EB0487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3D7E8B2"/>
  <w14:defaultImageDpi w14:val="300"/>
  <w15:docId w15:val="{0ABFF059-CD90-4D35-912A-B7ABB37B0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196</Words>
  <Characters>1041</Characters>
  <Application>Microsoft Office Word</Application>
  <DocSecurity>0</DocSecurity>
  <Lines>26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1291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Linette Gaskins</cp:lastModifiedBy>
  <cp:revision>6</cp:revision>
  <dcterms:created xsi:type="dcterms:W3CDTF">2025-10-22T15:57:00Z</dcterms:created>
  <dcterms:modified xsi:type="dcterms:W3CDTF">2025-10-22T16:26:00Z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6e0e8178-db0f-4a7b-9b81-4bf77510246a</vt:lpwstr>
  </property>
</Properties>
</file>